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173F" w14:textId="16A1A0F8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This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is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SAS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c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ode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file;</w:t>
      </w:r>
      <w:proofErr w:type="gramEnd"/>
    </w:p>
    <w:p w14:paraId="7A19799C" w14:textId="51A90AE8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Can be used for empirical analysis and simulation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analysis;</w:t>
      </w:r>
      <w:proofErr w:type="gramEnd"/>
    </w:p>
    <w:p w14:paraId="651412B5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08627994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bookmarkStart w:id="0" w:name="_Hlk140229536"/>
    </w:p>
    <w:p w14:paraId="5030B4E8" w14:textId="1A2C1409" w:rsidR="002067F2" w:rsidRPr="002067F2" w:rsidRDefault="002067F2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Input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data;</w:t>
      </w:r>
      <w:proofErr w:type="gramEnd"/>
    </w:p>
    <w:bookmarkEnd w:id="0"/>
    <w:p w14:paraId="6C568C7D" w14:textId="6E446056" w:rsidR="00C211D3" w:rsidRDefault="00C211D3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F588674" w14:textId="77777777" w:rsidR="00C211D3" w:rsidRDefault="00C211D3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 w:rsid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year</w:t>
      </w:r>
      <w:proofErr w:type="gramEnd"/>
      <w:r w:rsid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22AF17A" w14:textId="77777777" w:rsidR="00C211D3" w:rsidRDefault="00C211D3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Datalines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47E86E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-0.435</w:t>
      </w:r>
    </w:p>
    <w:p w14:paraId="550AEF0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-0.302</w:t>
      </w:r>
    </w:p>
    <w:p w14:paraId="1F8039C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-0.305</w:t>
      </w:r>
    </w:p>
    <w:p w14:paraId="1535728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-0.338</w:t>
      </w:r>
    </w:p>
    <w:p w14:paraId="3E77090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-0.296</w:t>
      </w:r>
    </w:p>
    <w:p w14:paraId="77A1E13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-0.337</w:t>
      </w:r>
    </w:p>
    <w:p w14:paraId="1849604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-0.41</w:t>
      </w:r>
    </w:p>
    <w:p w14:paraId="5200771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-0.48</w:t>
      </w:r>
    </w:p>
    <w:p w14:paraId="76E47BC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-0.487</w:t>
      </w:r>
    </w:p>
    <w:p w14:paraId="366D486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1859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-0.353</w:t>
      </w:r>
    </w:p>
    <w:p w14:paraId="197F596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-0.385</w:t>
      </w:r>
    </w:p>
    <w:p w14:paraId="4596ABC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-0.411</w:t>
      </w:r>
    </w:p>
    <w:p w14:paraId="4048AA7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-0.518</w:t>
      </w:r>
    </w:p>
    <w:p w14:paraId="3EC0616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-0.315</w:t>
      </w:r>
    </w:p>
    <w:p w14:paraId="7565CC3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-0.491</w:t>
      </w:r>
    </w:p>
    <w:p w14:paraId="5D592AD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-0.296</w:t>
      </w:r>
    </w:p>
    <w:p w14:paraId="40CE069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-0.295</w:t>
      </w:r>
    </w:p>
    <w:p w14:paraId="3ADF084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-0.315</w:t>
      </w:r>
    </w:p>
    <w:p w14:paraId="194D3B3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-0.268</w:t>
      </w:r>
    </w:p>
    <w:p w14:paraId="42E5D2B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1869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-0.287</w:t>
      </w:r>
    </w:p>
    <w:p w14:paraId="05D1D4F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-0.282</w:t>
      </w:r>
    </w:p>
    <w:p w14:paraId="5DE374F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-0.335</w:t>
      </w:r>
    </w:p>
    <w:p w14:paraId="7A0C4B1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-0.277</w:t>
      </w:r>
    </w:p>
    <w:p w14:paraId="44AA16F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-0.335</w:t>
      </w:r>
    </w:p>
    <w:p w14:paraId="4C3EBDA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-0.377</w:t>
      </w:r>
    </w:p>
    <w:p w14:paraId="1DFE2F3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-0.406</w:t>
      </w:r>
    </w:p>
    <w:p w14:paraId="3B664DB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-0.372</w:t>
      </w:r>
    </w:p>
    <w:p w14:paraId="5EC10FB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-0.127</w:t>
      </w:r>
    </w:p>
    <w:p w14:paraId="2F83F6C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-0.014</w:t>
      </w:r>
    </w:p>
    <w:p w14:paraId="74A0203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1879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-0.258</w:t>
      </w:r>
    </w:p>
    <w:p w14:paraId="3DFFCC1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-0.247</w:t>
      </w:r>
    </w:p>
    <w:p w14:paraId="19459BE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-0.251</w:t>
      </w:r>
    </w:p>
    <w:p w14:paraId="1E7A7E9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-0.256</w:t>
      </w:r>
    </w:p>
    <w:p w14:paraId="5C57AEB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-0.308</w:t>
      </w:r>
    </w:p>
    <w:p w14:paraId="2AD5807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-0.373</w:t>
      </w:r>
    </w:p>
    <w:p w14:paraId="5BAEFA2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-0.363</w:t>
      </w:r>
    </w:p>
    <w:p w14:paraId="62BE78B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-0.289</w:t>
      </w:r>
    </w:p>
    <w:p w14:paraId="402ABFB4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-0.374</w:t>
      </w:r>
    </w:p>
    <w:p w14:paraId="43093C7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-0.34</w:t>
      </w:r>
    </w:p>
    <w:p w14:paraId="5460DC5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1889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-0.223</w:t>
      </w:r>
    </w:p>
    <w:p w14:paraId="22F3052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-0.423</w:t>
      </w:r>
    </w:p>
    <w:p w14:paraId="6018639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-0.386</w:t>
      </w:r>
    </w:p>
    <w:p w14:paraId="22B1257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-0.481</w:t>
      </w:r>
    </w:p>
    <w:p w14:paraId="00F82ED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-0.503</w:t>
      </w:r>
    </w:p>
    <w:p w14:paraId="4C2A90D4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-0.436</w:t>
      </w:r>
    </w:p>
    <w:p w14:paraId="1802E5D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-0.418</w:t>
      </w:r>
    </w:p>
    <w:p w14:paraId="4239343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-0.239</w:t>
      </w:r>
    </w:p>
    <w:p w14:paraId="2794EF2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-0.26</w:t>
      </w:r>
    </w:p>
    <w:p w14:paraId="17A7AED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-0.402</w:t>
      </w:r>
    </w:p>
    <w:p w14:paraId="16EA673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1899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-0.322</w:t>
      </w:r>
    </w:p>
    <w:p w14:paraId="3987446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-0.254</w:t>
      </w:r>
    </w:p>
    <w:p w14:paraId="155935C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-0.317</w:t>
      </w:r>
    </w:p>
    <w:p w14:paraId="1A71233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-0.429</w:t>
      </w:r>
    </w:p>
    <w:p w14:paraId="016165A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-0.496</w:t>
      </w:r>
    </w:p>
    <w:p w14:paraId="10857BA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-0.539</w:t>
      </w:r>
    </w:p>
    <w:p w14:paraId="6BE49FA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1905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-0.425</w:t>
      </w:r>
    </w:p>
    <w:p w14:paraId="3CCE095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-0.35</w:t>
      </w:r>
    </w:p>
    <w:p w14:paraId="474A643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-0.518</w:t>
      </w:r>
    </w:p>
    <w:p w14:paraId="0BF28E1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-0.554</w:t>
      </w:r>
    </w:p>
    <w:p w14:paraId="734287A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1909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-0.559</w:t>
      </w:r>
    </w:p>
    <w:p w14:paraId="5A5A4C4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-0.544</w:t>
      </w:r>
    </w:p>
    <w:p w14:paraId="552D5ED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-0.573</w:t>
      </w:r>
    </w:p>
    <w:p w14:paraId="489D360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-0.497</w:t>
      </w:r>
    </w:p>
    <w:p w14:paraId="522E7A0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-0.486</w:t>
      </w:r>
    </w:p>
    <w:p w14:paraId="5C0CC71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-0.319</w:t>
      </w:r>
    </w:p>
    <w:p w14:paraId="713FC2E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-0.247</w:t>
      </w:r>
    </w:p>
    <w:p w14:paraId="3625258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-0.434</w:t>
      </w:r>
    </w:p>
    <w:p w14:paraId="4A1DB7E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-0.494</w:t>
      </w:r>
    </w:p>
    <w:p w14:paraId="71262A6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-0.387</w:t>
      </w:r>
    </w:p>
    <w:p w14:paraId="6034D44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1919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-0.332</w:t>
      </w:r>
    </w:p>
    <w:p w14:paraId="65C0B08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-0.327</w:t>
      </w:r>
    </w:p>
    <w:p w14:paraId="2C41649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-0.268</w:t>
      </w:r>
    </w:p>
    <w:p w14:paraId="63BBDE9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-0.378</w:t>
      </w:r>
    </w:p>
    <w:p w14:paraId="395872B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-0.346</w:t>
      </w:r>
    </w:p>
    <w:p w14:paraId="1134F6F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-0.358</w:t>
      </w:r>
    </w:p>
    <w:p w14:paraId="37F28B6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-0.274</w:t>
      </w:r>
    </w:p>
    <w:p w14:paraId="6EDB31C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-0.179</w:t>
      </w:r>
    </w:p>
    <w:p w14:paraId="6A10A78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-0.258</w:t>
      </w:r>
    </w:p>
    <w:p w14:paraId="1BF8E8E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-0.254</w:t>
      </w:r>
    </w:p>
    <w:p w14:paraId="370B922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1929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-0.358</w:t>
      </w:r>
    </w:p>
    <w:p w14:paraId="51F1B5E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-0.17</w:t>
      </w:r>
    </w:p>
    <w:p w14:paraId="40DC6EC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-0.138</w:t>
      </w:r>
    </w:p>
    <w:p w14:paraId="6392BEE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-0.162</w:t>
      </w:r>
    </w:p>
    <w:p w14:paraId="0FB2925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-0.282</w:t>
      </w:r>
    </w:p>
    <w:p w14:paraId="50A5C99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-0.161</w:t>
      </w:r>
    </w:p>
    <w:p w14:paraId="0333442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-0.184</w:t>
      </w:r>
    </w:p>
    <w:p w14:paraId="60C9682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-0.149</w:t>
      </w:r>
    </w:p>
    <w:p w14:paraId="29AD628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-0.041</w:t>
      </w:r>
    </w:p>
    <w:p w14:paraId="7BAACFE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0.002</w:t>
      </w:r>
    </w:p>
    <w:p w14:paraId="62F5D2F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1939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-0.002</w:t>
      </w:r>
    </w:p>
    <w:p w14:paraId="0BAB1AA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0.01</w:t>
      </w:r>
    </w:p>
    <w:p w14:paraId="3E2B73F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0.063</w:t>
      </w:r>
    </w:p>
    <w:p w14:paraId="240C435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-0.02</w:t>
      </w:r>
    </w:p>
    <w:p w14:paraId="057F2E94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-0.019</w:t>
      </w:r>
    </w:p>
    <w:p w14:paraId="7B2AA76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</w:t>
      </w:r>
    </w:p>
    <w:p w14:paraId="2E65DB4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-0.024</w:t>
      </w:r>
    </w:p>
    <w:p w14:paraId="14996B1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-0.189</w:t>
      </w:r>
    </w:p>
    <w:p w14:paraId="5CAE0B5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-0.194</w:t>
      </w:r>
    </w:p>
    <w:p w14:paraId="1BF645C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-0.196</w:t>
      </w:r>
    </w:p>
    <w:p w14:paraId="51E0959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1949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-0.206</w:t>
      </w:r>
    </w:p>
    <w:p w14:paraId="2FD7FD6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-0.294</w:t>
      </w:r>
    </w:p>
    <w:p w14:paraId="0C2124B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-0.169</w:t>
      </w:r>
    </w:p>
    <w:p w14:paraId="6E89970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-0.096</w:t>
      </w:r>
    </w:p>
    <w:p w14:paraId="2F74DE7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-0.046</w:t>
      </w:r>
    </w:p>
    <w:p w14:paraId="3188123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-0.246</w:t>
      </w:r>
    </w:p>
    <w:p w14:paraId="4C2E9EC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-0.269</w:t>
      </w:r>
    </w:p>
    <w:p w14:paraId="338EA60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-0.335</w:t>
      </w:r>
    </w:p>
    <w:p w14:paraId="0284B4B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-0.085</w:t>
      </w:r>
    </w:p>
    <w:p w14:paraId="381667B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-0.021</w:t>
      </w:r>
    </w:p>
    <w:p w14:paraId="4E96968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1959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-0.075</w:t>
      </w:r>
    </w:p>
    <w:p w14:paraId="021993D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-0.119</w:t>
      </w:r>
    </w:p>
    <w:p w14:paraId="2A4A181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-0.032</w:t>
      </w:r>
    </w:p>
    <w:p w14:paraId="778B1AE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-0.034</w:t>
      </w:r>
    </w:p>
    <w:p w14:paraId="2E93D3A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-0.01</w:t>
      </w:r>
    </w:p>
    <w:p w14:paraId="782B8F4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-0.278</w:t>
      </w:r>
    </w:p>
    <w:p w14:paraId="3A254A7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-0.211</w:t>
      </w:r>
    </w:p>
    <w:p w14:paraId="43A5F0B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-0.151</w:t>
      </w:r>
    </w:p>
    <w:p w14:paraId="5010C5F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-0.147</w:t>
      </w:r>
    </w:p>
    <w:p w14:paraId="2E878FF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1968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-0.16</w:t>
      </w:r>
    </w:p>
    <w:p w14:paraId="21ABAF0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1969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-0.026</w:t>
      </w:r>
    </w:p>
    <w:p w14:paraId="5266A2B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-0.073</w:t>
      </w:r>
    </w:p>
    <w:p w14:paraId="467E2EE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-0.18</w:t>
      </w:r>
    </w:p>
    <w:p w14:paraId="71D9887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-0.066</w:t>
      </w:r>
    </w:p>
    <w:p w14:paraId="41551A7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0.059</w:t>
      </w:r>
    </w:p>
    <w:p w14:paraId="78E4396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-0.207</w:t>
      </w:r>
    </w:p>
    <w:p w14:paraId="667A911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-0.161</w:t>
      </w:r>
    </w:p>
    <w:p w14:paraId="071CD83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-0.241</w:t>
      </w:r>
    </w:p>
    <w:p w14:paraId="789FFDB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0.004</w:t>
      </w:r>
    </w:p>
    <w:p w14:paraId="2CD61F3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-0.061</w:t>
      </w:r>
    </w:p>
    <w:p w14:paraId="2D79507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1979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0.046</w:t>
      </w:r>
    </w:p>
    <w:p w14:paraId="220F9408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0.069</w:t>
      </w:r>
    </w:p>
    <w:p w14:paraId="4AAECB5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0.11</w:t>
      </w:r>
    </w:p>
    <w:p w14:paraId="2EBC0A5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0.015</w:t>
      </w:r>
    </w:p>
    <w:p w14:paraId="7EE6ADB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0.171</w:t>
      </w:r>
    </w:p>
    <w:p w14:paraId="72A2F8B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-0.019</w:t>
      </w:r>
    </w:p>
    <w:p w14:paraId="712D011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-0.037</w:t>
      </w:r>
    </w:p>
    <w:p w14:paraId="668EA8A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0.034</w:t>
      </w:r>
    </w:p>
    <w:p w14:paraId="09E86FBA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0.178</w:t>
      </w:r>
    </w:p>
    <w:p w14:paraId="3512E55F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0.175</w:t>
      </w:r>
    </w:p>
    <w:p w14:paraId="30F64D32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1989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0.109</w:t>
      </w:r>
    </w:p>
    <w:p w14:paraId="73FC4F47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0.248</w:t>
      </w:r>
    </w:p>
    <w:p w14:paraId="317A4803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0.203</w:t>
      </w:r>
    </w:p>
    <w:p w14:paraId="3B29604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0.071</w:t>
      </w:r>
    </w:p>
    <w:p w14:paraId="3D5E43D4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0.105</w:t>
      </w:r>
    </w:p>
    <w:p w14:paraId="645CE7E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0.169</w:t>
      </w:r>
    </w:p>
    <w:p w14:paraId="5B39FC4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0.269</w:t>
      </w:r>
    </w:p>
    <w:p w14:paraId="5A90552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0.139</w:t>
      </w:r>
    </w:p>
    <w:p w14:paraId="6E1FDB29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0.349</w:t>
      </w:r>
    </w:p>
    <w:p w14:paraId="5727A8D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0.529</w:t>
      </w:r>
    </w:p>
    <w:p w14:paraId="2785C83B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1999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0.304</w:t>
      </w:r>
    </w:p>
    <w:p w14:paraId="525F3DC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0.278</w:t>
      </w:r>
    </w:p>
    <w:p w14:paraId="2AD1B391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0.407</w:t>
      </w:r>
    </w:p>
    <w:p w14:paraId="49E284F6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0.455</w:t>
      </w:r>
    </w:p>
    <w:p w14:paraId="1213AF8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2003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0.467</w:t>
      </w:r>
    </w:p>
    <w:p w14:paraId="18429A6D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2004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0.444</w:t>
      </w:r>
    </w:p>
    <w:p w14:paraId="4E2B182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2005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0.474</w:t>
      </w:r>
    </w:p>
    <w:p w14:paraId="664A276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2006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0.425</w:t>
      </w:r>
    </w:p>
    <w:p w14:paraId="45D6335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2007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0.397</w:t>
      </w:r>
    </w:p>
    <w:p w14:paraId="457D89A5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2008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0.329</w:t>
      </w:r>
    </w:p>
    <w:p w14:paraId="7C165960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2009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0.436</w:t>
      </w:r>
    </w:p>
    <w:p w14:paraId="006FC14C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2010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0.47</w:t>
      </w:r>
    </w:p>
    <w:p w14:paraId="5A57392E" w14:textId="77777777" w:rsidR="00FA0EB6" w:rsidRPr="00FA0EB6" w:rsidRDefault="00FA0EB6" w:rsidP="00FA0E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2011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0.341</w:t>
      </w:r>
    </w:p>
    <w:p w14:paraId="5F3978DF" w14:textId="77777777" w:rsidR="00FA0EB6" w:rsidRDefault="00FA0EB6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2012</w:t>
      </w:r>
      <w:r w:rsidRPr="00FA0EB6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0.403</w:t>
      </w:r>
    </w:p>
    <w:p w14:paraId="3ADEDC2D" w14:textId="77777777" w:rsidR="00C211D3" w:rsidRDefault="00C211D3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14:paraId="12B18A09" w14:textId="77777777" w:rsidR="00C211D3" w:rsidRDefault="00C211D3" w:rsidP="00C211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0092D06" w14:textId="77777777" w:rsidR="00D4362D" w:rsidRDefault="00D4362D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14:paraId="61E1F4AF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68BEAF0D" w14:textId="730F52A6" w:rsidR="002067F2" w:rsidRPr="002067F2" w:rsidRDefault="002067F2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Check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data;</w:t>
      </w:r>
      <w:proofErr w:type="gramEnd"/>
    </w:p>
    <w:p w14:paraId="3B110A09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7BAC05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C493431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6BF90BDE" w14:textId="4A84ECBD" w:rsidR="002067F2" w:rsidRPr="002067F2" w:rsidRDefault="002067F2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Prepare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variables;</w:t>
      </w:r>
      <w:proofErr w:type="gramEnd"/>
    </w:p>
    <w:p w14:paraId="727228AA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208EF82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7D27CFC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*if (year&lt; 19</w:t>
      </w:r>
      <w:r w:rsidR="00624FAC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50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and</w:t>
      </w:r>
      <w:r w:rsidR="00624FAC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year &gt; 1849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) then output;</w:t>
      </w:r>
    </w:p>
    <w:p w14:paraId="28356AD8" w14:textId="20E5EC79" w:rsidR="0003381D" w:rsidRDefault="002067F2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</w:t>
      </w:r>
      <w:r w:rsidR="0003381D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450AD33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46113101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1C91C50A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DL1 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  DT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 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F40C3A9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Time = year-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1899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29EF89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(year &gt;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DL1=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7B4B783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lastRenderedPageBreak/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(year &gt;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DT1= (year-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1912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)*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DL1;</w:t>
      </w:r>
    </w:p>
    <w:p w14:paraId="6AF10EE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3CD6A17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0FE414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5CF3B9A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051C21B6" w14:textId="00118BE4" w:rsidR="0003381D" w:rsidRPr="002067F2" w:rsidRDefault="002067F2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Plot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data;</w:t>
      </w:r>
      <w:proofErr w:type="gramEnd"/>
    </w:p>
    <w:p w14:paraId="2345E47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gplot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4B5A5630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plot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year;</w:t>
      </w:r>
      <w:proofErr w:type="gramEnd"/>
    </w:p>
    <w:p w14:paraId="63A948AD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symbol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join;</w:t>
      </w:r>
      <w:proofErr w:type="gramEnd"/>
    </w:p>
    <w:p w14:paraId="7055FB7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D9E317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8DDA071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C3062B3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5960D795" w14:textId="2C294E52" w:rsidR="0003381D" w:rsidRPr="002067F2" w:rsidRDefault="002067F2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Running regression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analysis;</w:t>
      </w:r>
      <w:proofErr w:type="gramEnd"/>
    </w:p>
    <w:p w14:paraId="733B425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reg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436E2F25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*Model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temp  =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year;</w:t>
      </w:r>
    </w:p>
    <w:p w14:paraId="7513895C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temp  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 DL1 DT1;</w:t>
      </w:r>
    </w:p>
    <w:p w14:paraId="0989965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regdata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residual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res;</w:t>
      </w:r>
      <w:proofErr w:type="gramEnd"/>
    </w:p>
    <w:p w14:paraId="7E59749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8DC02FA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B6B1D8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759267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*To get robust t-stats (Newey and West);</w:t>
      </w:r>
    </w:p>
    <w:p w14:paraId="5225ED03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*To perform Newey-West standard error correction, PROC MODEL is run again specifying the </w:t>
      </w:r>
    </w:p>
    <w:p w14:paraId="14026C00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GMM estimation method in the FIT statement. KERNEL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=(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BART, 5, 0) is also specified which requests </w:t>
      </w:r>
    </w:p>
    <w:p w14:paraId="3BF602A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the Bartlett kernel with a lag length of 4. </w:t>
      </w:r>
    </w:p>
    <w:p w14:paraId="67D0CBE2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The VARDEF=n option is specified to be consistent with the original Newey-West formula;</w:t>
      </w:r>
    </w:p>
    <w:p w14:paraId="502A89AC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AF06CE5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448E45C3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instruments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year;</w:t>
      </w:r>
      <w:proofErr w:type="gramEnd"/>
    </w:p>
    <w:p w14:paraId="21172900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parms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b0 b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1 ;</w:t>
      </w:r>
      <w:proofErr w:type="gramEnd"/>
    </w:p>
    <w:p w14:paraId="108CB2B4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temp =b0 + b1*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year;</w:t>
      </w:r>
      <w:proofErr w:type="gramEnd"/>
    </w:p>
    <w:p w14:paraId="00B064B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 /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gmm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kernel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=(bart,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n;</w:t>
      </w:r>
      <w:proofErr w:type="gramEnd"/>
    </w:p>
    <w:p w14:paraId="0A151C6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6EF2CF3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09C5EF4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9F36B65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5A6BB05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instruments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year DL1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DT1;</w:t>
      </w:r>
      <w:proofErr w:type="gramEnd"/>
    </w:p>
    <w:p w14:paraId="705A1812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parms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b0 b1 b2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b3;</w:t>
      </w:r>
      <w:proofErr w:type="gramEnd"/>
    </w:p>
    <w:p w14:paraId="4B5A4DB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temp =b0 + b1*year +b2*DL1 +b3*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DT1;</w:t>
      </w:r>
      <w:proofErr w:type="gramEnd"/>
    </w:p>
    <w:p w14:paraId="62655EB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 /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gmm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kernel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=(bart,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n;</w:t>
      </w:r>
      <w:proofErr w:type="gramEnd"/>
    </w:p>
    <w:p w14:paraId="65F08E5D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89282D7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7B25204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F012A1C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arima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regdata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AB9590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*identify var= res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minic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p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=(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1:10) q=(1:5);</w:t>
      </w:r>
    </w:p>
    <w:p w14:paraId="439927C0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identify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res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scan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: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q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: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6596D22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*identify var=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res 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esacf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p=(1:10) q=(1:5);</w:t>
      </w:r>
    </w:p>
    <w:p w14:paraId="66092777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83BDF65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7BF5CD07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arima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regdata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1FC76D3F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identify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=res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stationarity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adf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40B6CC59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3FCA509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F829E0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Test for heteroscedasticity, the White test.  </w:t>
      </w:r>
    </w:p>
    <w:p w14:paraId="60F53EF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The White test tests the null hypothesis that the variance of the residuals is homogenous. </w:t>
      </w:r>
    </w:p>
    <w:p w14:paraId="3B7D946C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Therefore, if the p-value is very small, we would have to reject the hypothesis and accept </w:t>
      </w:r>
    </w:p>
    <w:p w14:paraId="5BB3D564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the alternative hypothesis that the variance is not homogenous. </w:t>
      </w:r>
    </w:p>
    <w:p w14:paraId="1D0E3539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We use the / spec option on the model statement to obtain the White test.</w:t>
      </w:r>
    </w:p>
    <w:p w14:paraId="451C81A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  This test does not account for autocorrelations;</w:t>
      </w:r>
    </w:p>
    <w:p w14:paraId="71A6DB7A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93EC22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reg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67ABC65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 = year /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spec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3E58FFD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8D1AB3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EA20956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BDF89F4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275A996A" w14:textId="78769C09" w:rsidR="0003381D" w:rsidRPr="002067F2" w:rsidRDefault="002067F2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Running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GLS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</w:t>
      </w:r>
      <w:proofErr w:type="gramStart"/>
      <w:r>
        <w:rPr>
          <w:rFonts w:ascii="Courier New" w:hAnsi="Courier New" w:cs="Courier New" w:hint="eastAsia"/>
          <w:color w:val="008000"/>
          <w:sz w:val="20"/>
          <w:szCs w:val="20"/>
          <w:shd w:val="clear" w:color="auto" w:fill="FFFFFF"/>
        </w:rPr>
        <w:t>ARMA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  <w:proofErr w:type="gramEnd"/>
    </w:p>
    <w:p w14:paraId="59BC3C5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arima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=testdata1 plots(only)=(residual(smooth) forecast(forecasts)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  <w:proofErr w:type="gramEnd"/>
    </w:p>
    <w:p w14:paraId="2564B93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identify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temp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crosscorr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=(year)  ;</w:t>
      </w:r>
    </w:p>
    <w:p w14:paraId="24224F5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estimate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q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 year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=ml ;</w:t>
      </w:r>
    </w:p>
    <w:p w14:paraId="534BA190" w14:textId="77777777" w:rsidR="00542CE6" w:rsidRDefault="00542CE6" w:rsidP="00542CE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outlier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maxnum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=3 alpha=0.05 id=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year;</w:t>
      </w:r>
      <w:proofErr w:type="gramEnd"/>
    </w:p>
    <w:p w14:paraId="1781F80B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0157298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01DA1EB1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arima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=testdata1 plots(only)=(residual(smooth)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  <w:proofErr w:type="gramEnd"/>
    </w:p>
    <w:p w14:paraId="27D82E50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 xml:space="preserve">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identify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temp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crosscorr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=(year DL1 DT1)  ;</w:t>
      </w:r>
    </w:p>
    <w:p w14:paraId="2B758DE1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estimate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q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 year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DL1 DT1)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=ml ;</w:t>
      </w:r>
    </w:p>
    <w:p w14:paraId="57D0C0E9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forecast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=year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PRINTALL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=forecasts;</w:t>
      </w:r>
    </w:p>
    <w:p w14:paraId="7E85921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6543832E" w14:textId="77777777" w:rsidR="0003381D" w:rsidRDefault="0003381D" w:rsidP="0003381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7AE6E64" w14:textId="77777777" w:rsidR="002067F2" w:rsidRDefault="002067F2" w:rsidP="002067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6A0C6655" w14:textId="2C3F6C29" w:rsidR="00F767AE" w:rsidRPr="002067F2" w:rsidRDefault="002067F2" w:rsidP="00F767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 Running GLS-AR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analysis;</w:t>
      </w:r>
      <w:proofErr w:type="gramEnd"/>
    </w:p>
    <w:p w14:paraId="78BEB6EC" w14:textId="77777777" w:rsidR="00A8170B" w:rsidRDefault="00A8170B" w:rsidP="00A817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autoreg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477C7917" w14:textId="77777777" w:rsidR="00A8170B" w:rsidRDefault="00A8170B" w:rsidP="00A817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 = year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/ </w:t>
      </w:r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AC5AF1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nlag</w:t>
      </w:r>
      <w:proofErr w:type="spellEnd"/>
      <w:proofErr w:type="gramEnd"/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 w:rsidR="00AC5AF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="00AC5AF1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method</w:t>
      </w:r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=ml </w:t>
      </w:r>
      <w:r w:rsidR="00AC5AF1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chow</w:t>
      </w:r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(</w:t>
      </w:r>
      <w:r w:rsidR="00AC5AF1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64</w:t>
      </w:r>
      <w:r w:rsidR="00AC5AF1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431A979" w14:textId="18253288" w:rsidR="00E15C9C" w:rsidRPr="002067F2" w:rsidRDefault="00A8170B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103F65D2" w14:textId="77777777" w:rsidR="00E15C9C" w:rsidRDefault="00E15C9C" w:rsidP="00E15C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autoreg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testdata1;</w:t>
      </w:r>
      <w:proofErr w:type="gramEnd"/>
    </w:p>
    <w:p w14:paraId="6B31DB1D" w14:textId="77777777" w:rsidR="00E15C9C" w:rsidRDefault="00E15C9C" w:rsidP="00E15C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 = year DL1 DT1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/  </w:t>
      </w:r>
      <w:proofErr w:type="spell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nlag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6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method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=ml;</w:t>
      </w:r>
    </w:p>
    <w:p w14:paraId="72AFDFB8" w14:textId="72129F2C" w:rsidR="00E15C9C" w:rsidRPr="00435B90" w:rsidRDefault="00435B90" w:rsidP="00435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proofErr w:type="gramStart"/>
      <w:r w:rsidR="00E15C9C" w:rsidRPr="00435B90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test</w:t>
      </w:r>
      <w:proofErr w:type="gramEnd"/>
      <w:r w:rsidR="00E15C9C" w:rsidRPr="00435B90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x1 + x2 = 0;</w:t>
      </w:r>
    </w:p>
    <w:p w14:paraId="60267D2B" w14:textId="4F715F02" w:rsidR="00E15C9C" w:rsidRPr="00435B90" w:rsidRDefault="00435B90" w:rsidP="00435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r w:rsidR="00E15C9C" w:rsidRPr="00435B90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test intercept = 1, x1 + x2 = 0;</w:t>
      </w:r>
    </w:p>
    <w:p w14:paraId="3F9CC70B" w14:textId="77777777" w:rsidR="00E15C9C" w:rsidRDefault="00E15C9C" w:rsidP="00E15C9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C8CC476" w14:textId="77777777" w:rsidR="00E15C9C" w:rsidRDefault="00E15C9C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3F59F068" w14:textId="77777777" w:rsidR="00E15C9C" w:rsidRDefault="00E15C9C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7868A443" w14:textId="77777777" w:rsidR="00E15C9C" w:rsidRDefault="00E15C9C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6172A06A" w14:textId="77777777" w:rsidR="00E15C9C" w:rsidRDefault="00E15C9C" w:rsidP="008966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</w:p>
    <w:p w14:paraId="0580E8F0" w14:textId="66104E21" w:rsidR="00F30149" w:rsidRPr="00F30149" w:rsidRDefault="002067F2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*</w:t>
      </w:r>
      <w:r w:rsidR="00F30149" w:rsidRPr="00F30149">
        <w:rPr>
          <w:rFonts w:ascii="Courier New" w:eastAsia="Times New Roman" w:hAnsi="Courier New" w:cs="Courier New"/>
          <w:sz w:val="20"/>
          <w:szCs w:val="20"/>
        </w:rPr>
        <w:t>If the CROSSCORR= option is specified on the IDENTIFY statement, then</w:t>
      </w:r>
    </w:p>
    <w:p w14:paraId="3D74FE47" w14:textId="77777777" w:rsidR="00F30149" w:rsidRPr="00F30149" w:rsidRDefault="00F30149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30149">
        <w:rPr>
          <w:rFonts w:ascii="Courier New" w:eastAsia="Times New Roman" w:hAnsi="Courier New" w:cs="Courier New"/>
          <w:sz w:val="20"/>
          <w:szCs w:val="20"/>
        </w:rPr>
        <w:t xml:space="preserve">the results of the STATIONARITY, MINIC, ESACF and/or SCAN options </w:t>
      </w:r>
      <w:proofErr w:type="gramStart"/>
      <w:r w:rsidRPr="00F30149">
        <w:rPr>
          <w:rFonts w:ascii="Courier New" w:eastAsia="Times New Roman" w:hAnsi="Courier New" w:cs="Courier New"/>
          <w:sz w:val="20"/>
          <w:szCs w:val="20"/>
        </w:rPr>
        <w:t>are</w:t>
      </w:r>
      <w:proofErr w:type="gramEnd"/>
    </w:p>
    <w:p w14:paraId="4C4BC162" w14:textId="7499F307" w:rsidR="00F30149" w:rsidRPr="00F30149" w:rsidRDefault="00F30149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F30149">
        <w:rPr>
          <w:rFonts w:ascii="Courier New" w:eastAsia="Times New Roman" w:hAnsi="Courier New" w:cs="Courier New"/>
          <w:sz w:val="20"/>
          <w:szCs w:val="20"/>
        </w:rPr>
        <w:t>incorrect</w:t>
      </w:r>
      <w:r w:rsidR="002067F2">
        <w:rPr>
          <w:rFonts w:ascii="宋体" w:eastAsia="宋体" w:hAnsi="宋体" w:cs="宋体" w:hint="eastAsia"/>
          <w:sz w:val="20"/>
          <w:szCs w:val="20"/>
        </w:rPr>
        <w:t>；</w:t>
      </w:r>
      <w:proofErr w:type="gramEnd"/>
    </w:p>
    <w:p w14:paraId="1146B368" w14:textId="77777777" w:rsidR="00F30149" w:rsidRPr="00F30149" w:rsidRDefault="00F30149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5D5859" w14:textId="510D5757" w:rsidR="00F30149" w:rsidRPr="00F30149" w:rsidRDefault="002067F2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*</w:t>
      </w:r>
      <w:r w:rsidR="00F30149" w:rsidRPr="00F30149">
        <w:rPr>
          <w:rFonts w:ascii="Courier New" w:eastAsia="Times New Roman" w:hAnsi="Courier New" w:cs="Courier New"/>
          <w:sz w:val="20"/>
          <w:szCs w:val="20"/>
        </w:rPr>
        <w:t>To circumvent the problem, include two IDENTIFY statements in the PROC</w:t>
      </w:r>
    </w:p>
    <w:p w14:paraId="781337AE" w14:textId="77777777" w:rsidR="00F30149" w:rsidRPr="00F30149" w:rsidRDefault="00F30149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30149">
        <w:rPr>
          <w:rFonts w:ascii="Courier New" w:eastAsia="Times New Roman" w:hAnsi="Courier New" w:cs="Courier New"/>
          <w:sz w:val="20"/>
          <w:szCs w:val="20"/>
        </w:rPr>
        <w:t>ARIMA step: one with the CROSSCORR= option, and the other with the</w:t>
      </w:r>
    </w:p>
    <w:p w14:paraId="144BF6E4" w14:textId="33D70B76" w:rsidR="00F30149" w:rsidRPr="00F30149" w:rsidRDefault="00F30149" w:rsidP="00F30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F30149">
        <w:rPr>
          <w:rFonts w:ascii="Courier New" w:eastAsia="Times New Roman" w:hAnsi="Courier New" w:cs="Courier New"/>
          <w:sz w:val="20"/>
          <w:szCs w:val="20"/>
        </w:rPr>
        <w:t xml:space="preserve">STATIONARITY, MINIC, ESACF and/or SCAN </w:t>
      </w:r>
      <w:proofErr w:type="gramStart"/>
      <w:r w:rsidRPr="00F30149">
        <w:rPr>
          <w:rFonts w:ascii="Courier New" w:eastAsia="Times New Roman" w:hAnsi="Courier New" w:cs="Courier New"/>
          <w:sz w:val="20"/>
          <w:szCs w:val="20"/>
        </w:rPr>
        <w:t>options</w:t>
      </w:r>
      <w:r w:rsidR="002067F2">
        <w:rPr>
          <w:rFonts w:ascii="宋体" w:eastAsia="宋体" w:hAnsi="宋体" w:cs="宋体" w:hint="eastAsia"/>
          <w:sz w:val="20"/>
          <w:szCs w:val="20"/>
        </w:rPr>
        <w:t>；</w:t>
      </w:r>
      <w:proofErr w:type="gramEnd"/>
    </w:p>
    <w:p w14:paraId="414B32DD" w14:textId="77777777" w:rsidR="00D4362D" w:rsidRPr="007A351C" w:rsidRDefault="00D4362D" w:rsidP="00D4362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sectPr w:rsidR="00D4362D" w:rsidRPr="007A351C" w:rsidSect="00A44322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6F5D6" w14:textId="77777777" w:rsidR="00AC6BDC" w:rsidRDefault="00AC6BDC" w:rsidP="002067F2">
      <w:pPr>
        <w:spacing w:after="0" w:line="240" w:lineRule="auto"/>
      </w:pPr>
      <w:r>
        <w:separator/>
      </w:r>
    </w:p>
  </w:endnote>
  <w:endnote w:type="continuationSeparator" w:id="0">
    <w:p w14:paraId="4E9D84A1" w14:textId="77777777" w:rsidR="00AC6BDC" w:rsidRDefault="00AC6BDC" w:rsidP="00206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3329" w14:textId="77777777" w:rsidR="00AC6BDC" w:rsidRDefault="00AC6BDC" w:rsidP="002067F2">
      <w:pPr>
        <w:spacing w:after="0" w:line="240" w:lineRule="auto"/>
      </w:pPr>
      <w:r>
        <w:separator/>
      </w:r>
    </w:p>
  </w:footnote>
  <w:footnote w:type="continuationSeparator" w:id="0">
    <w:p w14:paraId="6D3F7963" w14:textId="77777777" w:rsidR="00AC6BDC" w:rsidRDefault="00AC6BDC" w:rsidP="00206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C3D50"/>
    <w:multiLevelType w:val="hybridMultilevel"/>
    <w:tmpl w:val="7A8E0D98"/>
    <w:lvl w:ilvl="0" w:tplc="B756E3B6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27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A58"/>
    <w:rsid w:val="00015564"/>
    <w:rsid w:val="0003381D"/>
    <w:rsid w:val="00055660"/>
    <w:rsid w:val="00131A58"/>
    <w:rsid w:val="001826B3"/>
    <w:rsid w:val="001D703A"/>
    <w:rsid w:val="002067F2"/>
    <w:rsid w:val="003073CA"/>
    <w:rsid w:val="00332B69"/>
    <w:rsid w:val="00435B90"/>
    <w:rsid w:val="00457F35"/>
    <w:rsid w:val="004655FE"/>
    <w:rsid w:val="004851BE"/>
    <w:rsid w:val="004D74F1"/>
    <w:rsid w:val="00542CE6"/>
    <w:rsid w:val="0057620F"/>
    <w:rsid w:val="00624FAC"/>
    <w:rsid w:val="006453D9"/>
    <w:rsid w:val="00761B5F"/>
    <w:rsid w:val="007A351C"/>
    <w:rsid w:val="007E2907"/>
    <w:rsid w:val="00833C92"/>
    <w:rsid w:val="008966D0"/>
    <w:rsid w:val="009F235B"/>
    <w:rsid w:val="00A44322"/>
    <w:rsid w:val="00A47E09"/>
    <w:rsid w:val="00A71585"/>
    <w:rsid w:val="00A7413C"/>
    <w:rsid w:val="00A8170B"/>
    <w:rsid w:val="00AC5AF1"/>
    <w:rsid w:val="00AC6BDC"/>
    <w:rsid w:val="00AD2C9D"/>
    <w:rsid w:val="00B07C14"/>
    <w:rsid w:val="00B45DFE"/>
    <w:rsid w:val="00B50D62"/>
    <w:rsid w:val="00B82044"/>
    <w:rsid w:val="00BA1A96"/>
    <w:rsid w:val="00BA563C"/>
    <w:rsid w:val="00BC077D"/>
    <w:rsid w:val="00C211D3"/>
    <w:rsid w:val="00C51490"/>
    <w:rsid w:val="00D10826"/>
    <w:rsid w:val="00D4362D"/>
    <w:rsid w:val="00D47D5B"/>
    <w:rsid w:val="00D80706"/>
    <w:rsid w:val="00D83D47"/>
    <w:rsid w:val="00D91D1F"/>
    <w:rsid w:val="00DA7C98"/>
    <w:rsid w:val="00DD7F97"/>
    <w:rsid w:val="00E15C9C"/>
    <w:rsid w:val="00E33BD0"/>
    <w:rsid w:val="00E6471F"/>
    <w:rsid w:val="00F23EEB"/>
    <w:rsid w:val="00F30149"/>
    <w:rsid w:val="00F767AE"/>
    <w:rsid w:val="00FA0EB6"/>
    <w:rsid w:val="00FC1F0B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011759"/>
  <w15:docId w15:val="{5C064B37-2406-4D01-91D4-1693AF9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3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33BD0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56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563C"/>
    <w:rPr>
      <w:rFonts w:ascii="Consolas" w:hAnsi="Consolas"/>
      <w:sz w:val="20"/>
      <w:szCs w:val="20"/>
    </w:rPr>
  </w:style>
  <w:style w:type="character" w:customStyle="1" w:styleId="st">
    <w:name w:val="st"/>
    <w:basedOn w:val="DefaultParagraphFont"/>
    <w:rsid w:val="00833C92"/>
  </w:style>
  <w:style w:type="character" w:styleId="Emphasis">
    <w:name w:val="Emphasis"/>
    <w:basedOn w:val="DefaultParagraphFont"/>
    <w:uiPriority w:val="20"/>
    <w:qFormat/>
    <w:rsid w:val="00833C9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067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7F2"/>
  </w:style>
  <w:style w:type="paragraph" w:styleId="Footer">
    <w:name w:val="footer"/>
    <w:basedOn w:val="Normal"/>
    <w:link w:val="FooterChar"/>
    <w:uiPriority w:val="99"/>
    <w:unhideWhenUsed/>
    <w:rsid w:val="002067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7F2"/>
  </w:style>
  <w:style w:type="paragraph" w:styleId="ListParagraph">
    <w:name w:val="List Paragraph"/>
    <w:basedOn w:val="Normal"/>
    <w:uiPriority w:val="34"/>
    <w:qFormat/>
    <w:rsid w:val="00435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4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Lundquist College of Business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 Fang</dc:creator>
  <cp:lastModifiedBy>FANG Yue</cp:lastModifiedBy>
  <cp:revision>19</cp:revision>
  <dcterms:created xsi:type="dcterms:W3CDTF">2014-03-25T07:34:00Z</dcterms:created>
  <dcterms:modified xsi:type="dcterms:W3CDTF">2023-07-16T08:34:00Z</dcterms:modified>
</cp:coreProperties>
</file>