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6BE05" w14:textId="52BBF38F" w:rsidR="004420BD" w:rsidRPr="0058296C" w:rsidRDefault="006F0018">
      <w:pPr>
        <w:rPr>
          <w:b/>
          <w:bCs/>
        </w:rPr>
      </w:pPr>
      <w:r w:rsidRPr="0058296C">
        <w:rPr>
          <w:b/>
          <w:bCs/>
        </w:rPr>
        <w:t>Supplementary Code and Description</w:t>
      </w:r>
      <w:r w:rsidR="001E1308" w:rsidRPr="0058296C">
        <w:rPr>
          <w:b/>
          <w:bCs/>
        </w:rPr>
        <w:t xml:space="preserve"> (Please unzip the files first)</w:t>
      </w:r>
    </w:p>
    <w:p w14:paraId="257D6326" w14:textId="0F1DF25A" w:rsidR="006F0018" w:rsidRPr="0058296C" w:rsidRDefault="006F0018" w:rsidP="006F0018">
      <w:pPr>
        <w:pStyle w:val="ListParagraph"/>
        <w:numPr>
          <w:ilvl w:val="0"/>
          <w:numId w:val="1"/>
        </w:numPr>
        <w:ind w:left="360"/>
        <w:rPr>
          <w:b/>
          <w:bCs/>
        </w:rPr>
      </w:pPr>
      <w:r w:rsidRPr="0058296C">
        <w:rPr>
          <w:b/>
          <w:bCs/>
        </w:rPr>
        <w:t xml:space="preserve">Simulation code for </w:t>
      </w:r>
      <w:r w:rsidR="004268BC" w:rsidRPr="0058296C">
        <w:rPr>
          <w:b/>
          <w:bCs/>
        </w:rPr>
        <w:t>COVID-19-related deaths on OS/PFS</w:t>
      </w:r>
      <w:r w:rsidR="00457B1D" w:rsidRPr="0058296C">
        <w:rPr>
          <w:b/>
          <w:bCs/>
        </w:rPr>
        <w:t xml:space="preserve"> (Sections 2.2 and 3.1)</w:t>
      </w:r>
    </w:p>
    <w:p w14:paraId="0AE7239E" w14:textId="6A515FB8" w:rsidR="00457B1D" w:rsidRDefault="0079086B" w:rsidP="00457B1D">
      <w:r w:rsidRPr="0058296C">
        <w:rPr>
          <w:b/>
          <w:bCs/>
        </w:rPr>
        <w:t>s</w:t>
      </w:r>
      <w:r w:rsidR="00457B1D" w:rsidRPr="0058296C">
        <w:rPr>
          <w:b/>
          <w:bCs/>
        </w:rPr>
        <w:t xml:space="preserve">ource_updated3.R  </w:t>
      </w:r>
      <w:r w:rsidR="00457B1D">
        <w:t xml:space="preserve">  --- includes functions that simulate the data, run the analysis</w:t>
      </w:r>
      <w:r>
        <w:t xml:space="preserve"> of different approaches in main Table 1.</w:t>
      </w:r>
    </w:p>
    <w:p w14:paraId="2C16CD17" w14:textId="3C980A2B" w:rsidR="00457B1D" w:rsidRDefault="00457B1D" w:rsidP="00457B1D">
      <w:proofErr w:type="spellStart"/>
      <w:r w:rsidRPr="0058296C">
        <w:rPr>
          <w:b/>
          <w:bCs/>
        </w:rPr>
        <w:t>simCOVIDdata.R</w:t>
      </w:r>
      <w:proofErr w:type="spellEnd"/>
      <w:r>
        <w:t xml:space="preserve">  - calls </w:t>
      </w:r>
      <w:r w:rsidR="0079086B">
        <w:t xml:space="preserve">source_updated3.R and simulate data according to different scenarios (study duration and data cutoff, pandemic duration and starting time. </w:t>
      </w:r>
    </w:p>
    <w:p w14:paraId="47E73F57" w14:textId="300E1C92" w:rsidR="0079086B" w:rsidRDefault="0079086B" w:rsidP="00457B1D">
      <w:r w:rsidRPr="0058296C">
        <w:rPr>
          <w:b/>
          <w:bCs/>
        </w:rPr>
        <w:t>simCOVIDpower2.R</w:t>
      </w:r>
      <w:r>
        <w:t xml:space="preserve"> – summarizes the simulation output from </w:t>
      </w:r>
      <w:proofErr w:type="spellStart"/>
      <w:r>
        <w:t>simCOVIDdata.R</w:t>
      </w:r>
      <w:proofErr w:type="spellEnd"/>
      <w:r>
        <w:t>. The final results include power/Type 1 error rate, bias of HR.</w:t>
      </w:r>
    </w:p>
    <w:p w14:paraId="252E59AF" w14:textId="26DB7B07" w:rsidR="001E1308" w:rsidRPr="0058296C" w:rsidRDefault="001E1308" w:rsidP="00457B1D">
      <w:pPr>
        <w:rPr>
          <w:b/>
          <w:bCs/>
        </w:rPr>
      </w:pPr>
      <w:r w:rsidRPr="0058296C">
        <w:rPr>
          <w:b/>
          <w:bCs/>
        </w:rPr>
        <w:t>How to run the code?</w:t>
      </w:r>
    </w:p>
    <w:p w14:paraId="2FCADE8D" w14:textId="368C7227" w:rsidR="001E1308" w:rsidRDefault="001E1308" w:rsidP="001E1308">
      <w:r w:rsidRPr="0058296C">
        <w:rPr>
          <w:b/>
          <w:bCs/>
        </w:rPr>
        <w:t>Step 1.</w:t>
      </w:r>
      <w:r>
        <w:t xml:space="preserve"> Run </w:t>
      </w:r>
      <w:proofErr w:type="spellStart"/>
      <w:r>
        <w:t>simCOVIDdata</w:t>
      </w:r>
      <w:proofErr w:type="spellEnd"/>
      <w:r>
        <w:t xml:space="preserve"> by setting the working directory properly. R The output for each scenario is an </w:t>
      </w:r>
      <w:proofErr w:type="spellStart"/>
      <w:r>
        <w:t>Rdata</w:t>
      </w:r>
      <w:proofErr w:type="spellEnd"/>
      <w:r>
        <w:t xml:space="preserve"> file 1.8Gb. The running time is about 3min.</w:t>
      </w:r>
    </w:p>
    <w:p w14:paraId="4D0B7550" w14:textId="61EF5B3F" w:rsidR="001E1308" w:rsidRDefault="001E1308" w:rsidP="00457B1D">
      <w:r w:rsidRPr="0058296C">
        <w:rPr>
          <w:b/>
          <w:bCs/>
        </w:rPr>
        <w:t>Step 2.</w:t>
      </w:r>
      <w:r>
        <w:t xml:space="preserve"> Run simCOVIDpower2.R to summarize the results.</w:t>
      </w:r>
    </w:p>
    <w:p w14:paraId="1888116A" w14:textId="286AD306" w:rsidR="0079086B" w:rsidRDefault="0000111F" w:rsidP="00457B1D">
      <w:r>
        <w:t xml:space="preserve">The output results are part of main Tables 1 and 2. For more general setting, the users can modify the parameters in </w:t>
      </w:r>
      <w:proofErr w:type="spellStart"/>
      <w:r>
        <w:t>simCOVIDdata.R</w:t>
      </w:r>
      <w:proofErr w:type="spellEnd"/>
    </w:p>
    <w:p w14:paraId="4C3E1B2B" w14:textId="3110DCC0" w:rsidR="0000111F" w:rsidRPr="0058296C" w:rsidRDefault="0000111F" w:rsidP="0000111F">
      <w:pPr>
        <w:pStyle w:val="ListParagraph"/>
        <w:numPr>
          <w:ilvl w:val="0"/>
          <w:numId w:val="1"/>
        </w:numPr>
        <w:ind w:left="360"/>
        <w:rPr>
          <w:b/>
          <w:bCs/>
        </w:rPr>
      </w:pPr>
      <w:r w:rsidRPr="0058296C">
        <w:rPr>
          <w:b/>
          <w:bCs/>
        </w:rPr>
        <w:t>Simulation code and output for missed visits (Sections 2.4 and 3.3) and time off-treatment (Section 2.3 and 3.2)</w:t>
      </w:r>
    </w:p>
    <w:p w14:paraId="6EF18BF6" w14:textId="0EA43854" w:rsidR="0000111F" w:rsidRDefault="001E1308" w:rsidP="0000111F">
      <w:r w:rsidRPr="0058296C">
        <w:rPr>
          <w:b/>
          <w:bCs/>
        </w:rPr>
        <w:t>COVID19 Supplementary tables and Figures v2.Rmd</w:t>
      </w:r>
      <w:r>
        <w:t xml:space="preserve"> – The R markdown file that generates main Figure 2 and supplementary Tables 1-7.</w:t>
      </w:r>
    </w:p>
    <w:p w14:paraId="4D11A97C" w14:textId="63C79C73" w:rsidR="001E1308" w:rsidRDefault="001E1308" w:rsidP="0000111F">
      <w:r w:rsidRPr="0058296C">
        <w:rPr>
          <w:b/>
          <w:bCs/>
        </w:rPr>
        <w:t>COVID19 Supplementary tables and figures v2.html (</w:t>
      </w:r>
      <w:r>
        <w:t>output)</w:t>
      </w:r>
    </w:p>
    <w:p w14:paraId="7BC9C6C8" w14:textId="12DC41B1" w:rsidR="001E1308" w:rsidRPr="0058296C" w:rsidRDefault="001E1308" w:rsidP="0000111F">
      <w:pPr>
        <w:rPr>
          <w:b/>
          <w:bCs/>
        </w:rPr>
      </w:pPr>
      <w:r w:rsidRPr="0058296C">
        <w:rPr>
          <w:b/>
          <w:bCs/>
        </w:rPr>
        <w:t>How to run the code</w:t>
      </w:r>
      <w:r w:rsidR="00B44AB6" w:rsidRPr="0058296C">
        <w:rPr>
          <w:b/>
          <w:bCs/>
        </w:rPr>
        <w:t>?</w:t>
      </w:r>
    </w:p>
    <w:p w14:paraId="7CF159AB" w14:textId="745E7C4A" w:rsidR="00B44AB6" w:rsidRDefault="00B44AB6" w:rsidP="00B44AB6">
      <w:r>
        <w:t>Please set the current file directory as working directory (see Line 38 of the R markdown file) and please make sure that the path for the output</w:t>
      </w:r>
      <w:r w:rsidR="00401B02">
        <w:t xml:space="preserve"> </w:t>
      </w:r>
      <w:r w:rsidR="0069200B">
        <w:t>csv</w:t>
      </w:r>
      <w:r w:rsidR="00401B02">
        <w:t xml:space="preserve"> files are in the same directory</w:t>
      </w:r>
      <w:r>
        <w:t>.</w:t>
      </w:r>
    </w:p>
    <w:p w14:paraId="26D0E5FD" w14:textId="211BBBC7" w:rsidR="00B44AB6" w:rsidRDefault="00B44AB6" w:rsidP="00401B02">
      <w:r w:rsidRPr="0058296C">
        <w:rPr>
          <w:b/>
          <w:bCs/>
        </w:rPr>
        <w:t>Note</w:t>
      </w:r>
      <w:r w:rsidR="0058296C">
        <w:t>:</w:t>
      </w:r>
      <w:r>
        <w:t xml:space="preserve"> </w:t>
      </w:r>
      <w:r w:rsidR="00BB3318">
        <w:t xml:space="preserve">1 simulation for missing visits and time off-treatment (near 30 scenarios) takes </w:t>
      </w:r>
      <w:r w:rsidR="00401B02">
        <w:t>more than</w:t>
      </w:r>
      <w:r w:rsidR="00BB3318">
        <w:t xml:space="preserve"> 1min. </w:t>
      </w:r>
      <w:r w:rsidR="00401B02">
        <w:t>Here we presented a subset of the simulation as some results are similar. In total, t</w:t>
      </w:r>
      <w:r w:rsidR="00BB3318">
        <w:t>here are 5000x4 simulations</w:t>
      </w:r>
      <w:r w:rsidR="00401B02">
        <w:t>, which is very computational intensive</w:t>
      </w:r>
      <w:r w:rsidR="00BB3318">
        <w:t xml:space="preserve">. </w:t>
      </w:r>
      <w:r>
        <w:t xml:space="preserve"> </w:t>
      </w:r>
      <w:r w:rsidR="00401B02">
        <w:t>W</w:t>
      </w:r>
      <w:r w:rsidR="0058296C">
        <w:t>e</w:t>
      </w:r>
      <w:r w:rsidR="00BB3318">
        <w:t xml:space="preserve"> have used </w:t>
      </w:r>
      <w:r w:rsidR="0058296C">
        <w:t>internal</w:t>
      </w:r>
      <w:r w:rsidR="00BB3318">
        <w:t xml:space="preserve"> Scientific Computing Cluster (SCP) to generate the simulation results</w:t>
      </w:r>
      <w:r w:rsidR="0069200B">
        <w:t>. In order to meeting the limit of 10mb file size, the simulation results were</w:t>
      </w:r>
      <w:r w:rsidR="00401B02">
        <w:t xml:space="preserve"> summarized in t</w:t>
      </w:r>
      <w:r w:rsidR="0069200B">
        <w:t>hree</w:t>
      </w:r>
      <w:r w:rsidR="00401B02">
        <w:t xml:space="preserve"> main files</w:t>
      </w:r>
      <w:r w:rsidR="0069200B">
        <w:t xml:space="preserve"> </w:t>
      </w:r>
      <w:r w:rsidR="0069200B" w:rsidRPr="0069200B">
        <w:t>“Missing data simulation output.csv” and “Excess hazard simulation output 10percent.csv” and “Excess hazard simulation output 30percent.csv”</w:t>
      </w:r>
      <w:r w:rsidR="0069200B">
        <w:t xml:space="preserve"> </w:t>
      </w:r>
      <w:r w:rsidR="00BB3318">
        <w:t xml:space="preserve">. </w:t>
      </w:r>
    </w:p>
    <w:p w14:paraId="44A1E618" w14:textId="77777777" w:rsidR="00457B1D" w:rsidRDefault="00457B1D" w:rsidP="00457B1D"/>
    <w:sectPr w:rsidR="00457B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C56790"/>
    <w:multiLevelType w:val="hybridMultilevel"/>
    <w:tmpl w:val="6602C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56F1D"/>
    <w:multiLevelType w:val="hybridMultilevel"/>
    <w:tmpl w:val="85B88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018"/>
    <w:rsid w:val="0000111F"/>
    <w:rsid w:val="001E1308"/>
    <w:rsid w:val="00401B02"/>
    <w:rsid w:val="004268BC"/>
    <w:rsid w:val="00457B1D"/>
    <w:rsid w:val="0058296C"/>
    <w:rsid w:val="0069200B"/>
    <w:rsid w:val="006F0018"/>
    <w:rsid w:val="0079086B"/>
    <w:rsid w:val="00B44AB6"/>
    <w:rsid w:val="00BB3318"/>
    <w:rsid w:val="00DA25A7"/>
    <w:rsid w:val="00F3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7D233"/>
  <w15:chartTrackingRefBased/>
  <w15:docId w15:val="{C8971E29-631B-4E55-BF30-662844976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00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1ee89e71-04cd-405e-9ca3-99e020c1694d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FE069319F8AC47978BE3D2BB3F8544" ma:contentTypeVersion="15" ma:contentTypeDescription="Create a new document." ma:contentTypeScope="" ma:versionID="4f0e8df259abc54971350ba1bccafa0a">
  <xsd:schema xmlns:xsd="http://www.w3.org/2001/XMLSchema" xmlns:xs="http://www.w3.org/2001/XMLSchema" xmlns:p="http://schemas.microsoft.com/office/2006/metadata/properties" xmlns:ns2="44a56295-c29e-4898-8136-a54736c65b82" xmlns:ns3="877dbc45-bb13-4614-975a-a00c84aa3eb9" xmlns:ns4="7bde7723-bc06-48e8-b148-35d397656344" targetNamespace="http://schemas.microsoft.com/office/2006/metadata/properties" ma:root="true" ma:fieldsID="cd7808e380dc773ef32685532d80fbd2" ns2:_="" ns3:_="" ns4:_="">
    <xsd:import namespace="44a56295-c29e-4898-8136-a54736c65b82"/>
    <xsd:import namespace="877dbc45-bb13-4614-975a-a00c84aa3eb9"/>
    <xsd:import namespace="7bde7723-bc06-48e8-b148-35d397656344"/>
    <xsd:element name="properties">
      <xsd:complexType>
        <xsd:sequence>
          <xsd:element name="documentManagement">
            <xsd:complexType>
              <xsd:all>
                <xsd:element ref="ns2:Descriptions" minOccurs="0"/>
                <xsd:element ref="ns2:Keywor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56295-c29e-4898-8136-a54736c65b82" elementFormDefault="qualified">
    <xsd:import namespace="http://schemas.microsoft.com/office/2006/documentManagement/types"/>
    <xsd:import namespace="http://schemas.microsoft.com/office/infopath/2007/PartnerControls"/>
    <xsd:element name="Descriptions" ma:index="8" nillable="true" ma:displayName="Descriptions" ma:description="Describe your document to make it appear at the top of search results" ma:internalName="Descriptions">
      <xsd:simpleType>
        <xsd:restriction base="dms:Note">
          <xsd:maxLength value="255"/>
        </xsd:restriction>
      </xsd:simpleType>
    </xsd:element>
    <xsd:element name="Keyword" ma:index="9" nillable="true" ma:displayName="Keyword" ma:description="Enter list of terms separated by semi-colon(;)" ma:internalName="Keyword">
      <xsd:simpleType>
        <xsd:restriction base="dms:Text">
          <xsd:maxLength value="255"/>
        </xsd:restriction>
      </xsd:simpleType>
    </xsd:element>
    <xsd:element name="TaxCatchAll" ma:index="22" nillable="true" ma:displayName="Taxonomy Catch All Column" ma:hidden="true" ma:list="{d9c77976-b34b-4892-8495-07fd7feaf604}" ma:internalName="TaxCatchAll" ma:showField="CatchAllData" ma:web="7bde7723-bc06-48e8-b148-35d3976563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dbc45-bb13-4614-975a-a00c84aa3e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ee89e71-04cd-405e-9ca3-99e020c169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e7723-bc06-48e8-b148-35d39765634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330844-624E-43AF-BE09-3F90C23DD6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4E7CDB-1BA3-4FFE-A2E9-41CDC7432C19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C7D7E489-CB15-4009-95F8-4A0614FF5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a56295-c29e-4898-8136-a54736c65b82"/>
    <ds:schemaRef ds:uri="877dbc45-bb13-4614-975a-a00c84aa3eb9"/>
    <ds:schemaRef ds:uri="7bde7723-bc06-48e8-b148-35d397656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Yu, Binbing</dc:creator>
  <cp:keywords/>
  <dc:description/>
  <cp:lastModifiedBy>Yu, Binbing</cp:lastModifiedBy>
  <cp:revision>4</cp:revision>
  <dcterms:created xsi:type="dcterms:W3CDTF">2022-10-20T16:48:00Z</dcterms:created>
  <dcterms:modified xsi:type="dcterms:W3CDTF">2022-10-21T17:59:00Z</dcterms:modified>
</cp:coreProperties>
</file>